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4C" w:rsidRPr="00945AFD" w:rsidRDefault="009A3A4C" w:rsidP="009A3A4C">
      <w:pPr>
        <w:jc w:val="center"/>
        <w:rPr>
          <w:b/>
          <w:sz w:val="32"/>
          <w:szCs w:val="32"/>
        </w:rPr>
      </w:pPr>
      <w:r w:rsidRPr="00945AFD">
        <w:rPr>
          <w:b/>
          <w:sz w:val="32"/>
          <w:szCs w:val="32"/>
        </w:rPr>
        <w:t>Course Syllabus</w:t>
      </w:r>
    </w:p>
    <w:p w:rsidR="009A3A4C" w:rsidRDefault="00894F40" w:rsidP="009A3A4C">
      <w:pPr>
        <w:jc w:val="center"/>
        <w:rPr>
          <w:b/>
          <w:sz w:val="32"/>
          <w:szCs w:val="32"/>
        </w:rPr>
      </w:pPr>
      <w:r>
        <w:rPr>
          <w:b/>
          <w:sz w:val="32"/>
          <w:szCs w:val="32"/>
        </w:rPr>
        <w:t>Marine Science</w:t>
      </w:r>
      <w:r w:rsidR="009A3A4C" w:rsidRPr="00945AFD">
        <w:rPr>
          <w:b/>
          <w:sz w:val="32"/>
          <w:szCs w:val="32"/>
        </w:rPr>
        <w:t xml:space="preserve"> Grading Practices</w:t>
      </w:r>
    </w:p>
    <w:p w:rsidR="0063577E" w:rsidRDefault="0063577E" w:rsidP="009A3A4C">
      <w:pPr>
        <w:jc w:val="center"/>
        <w:rPr>
          <w:b/>
          <w:sz w:val="32"/>
          <w:szCs w:val="32"/>
        </w:rPr>
      </w:pPr>
    </w:p>
    <w:p w:rsidR="009A3A4C" w:rsidRPr="00066927" w:rsidRDefault="009A3A4C" w:rsidP="009A3A4C">
      <w:pPr>
        <w:jc w:val="center"/>
        <w:rPr>
          <w:b/>
          <w:sz w:val="28"/>
          <w:szCs w:val="28"/>
        </w:rPr>
      </w:pPr>
      <w:r w:rsidRPr="00066927">
        <w:rPr>
          <w:b/>
          <w:sz w:val="28"/>
          <w:szCs w:val="28"/>
        </w:rPr>
        <w:t>Assessments</w:t>
      </w:r>
    </w:p>
    <w:p w:rsidR="009A3A4C" w:rsidRPr="00E83EC6" w:rsidRDefault="009A3A4C" w:rsidP="009A3A4C">
      <w:r w:rsidRPr="00E83EC6">
        <w:t xml:space="preserve">A </w:t>
      </w:r>
      <w:r w:rsidRPr="002A337D">
        <w:rPr>
          <w:b/>
        </w:rPr>
        <w:t>pre-assessment</w:t>
      </w:r>
      <w:r w:rsidRPr="00E83EC6">
        <w:t xml:space="preserve"> </w:t>
      </w:r>
      <w:r>
        <w:t>(a non-graded assessment that guides the instructional choices for the unit, usually 4-5 questions that focus on priority standards only) is</w:t>
      </w:r>
      <w:r w:rsidRPr="00E83EC6">
        <w:t xml:space="preserve"> given </w:t>
      </w:r>
      <w:r w:rsidRPr="006B3373">
        <w:t>at the beginning of</w:t>
      </w:r>
      <w:r w:rsidRPr="00E83EC6">
        <w:t xml:space="preserve"> each unit of instruction.  </w:t>
      </w:r>
      <w:r>
        <w:t>Both teacher and students</w:t>
      </w:r>
      <w:r w:rsidRPr="00E83EC6">
        <w:t xml:space="preserve"> use this information to </w:t>
      </w:r>
      <w:r>
        <w:t>inform the learning process</w:t>
      </w:r>
      <w:r w:rsidRPr="00E83EC6">
        <w:t xml:space="preserve">.  </w:t>
      </w:r>
    </w:p>
    <w:p w:rsidR="009A3A4C" w:rsidRDefault="009A3A4C" w:rsidP="009A3A4C"/>
    <w:p w:rsidR="009A3A4C" w:rsidRPr="00E83EC6" w:rsidRDefault="009A3A4C" w:rsidP="009A3A4C">
      <w:r w:rsidRPr="00E35A8A">
        <w:t xml:space="preserve">The teacher’s grade book entries </w:t>
      </w:r>
      <w:r>
        <w:t>reflect the progress students are making toward mastery of standards within a unit of study</w:t>
      </w:r>
      <w:r w:rsidRPr="00E35A8A">
        <w:t>.</w:t>
      </w:r>
      <w:r>
        <w:t xml:space="preserve">  </w:t>
      </w:r>
      <w:r w:rsidRPr="00E83EC6">
        <w:t xml:space="preserve">As part of the district’s plan for gradual release of responsibility, students </w:t>
      </w:r>
      <w:r>
        <w:t>are</w:t>
      </w:r>
      <w:r w:rsidRPr="00E83EC6">
        <w:t xml:space="preserve"> encouraged to </w:t>
      </w:r>
      <w:r>
        <w:t>monitor</w:t>
      </w:r>
      <w:r w:rsidRPr="00E83EC6">
        <w:t xml:space="preserve"> their achievement in the course by keeping a record of their own performance.</w:t>
      </w:r>
    </w:p>
    <w:p w:rsidR="009A3A4C" w:rsidRPr="00E83EC6" w:rsidRDefault="009A3A4C" w:rsidP="009A3A4C"/>
    <w:p w:rsidR="009A3A4C" w:rsidRDefault="009A3A4C" w:rsidP="009A3A4C">
      <w:r w:rsidRPr="00E83EC6">
        <w:t>Students in this course continually receive</w:t>
      </w:r>
      <w:r>
        <w:t xml:space="preserve"> descriptive</w:t>
      </w:r>
      <w:r w:rsidRPr="00BD3350">
        <w:t xml:space="preserve"> </w:t>
      </w:r>
      <w:r w:rsidRPr="00E83EC6">
        <w:t xml:space="preserve">feedback on their </w:t>
      </w:r>
      <w:r>
        <w:t>progress in class and are expected to complete all instructional assignments whether they are given as classwork or as homework.  It is important to remember that feedback may occur after several assignments critical to learning are completed and not necessarily after each individual assignment.</w:t>
      </w:r>
      <w:r w:rsidRPr="00E83EC6">
        <w:t xml:space="preserve">  </w:t>
      </w:r>
    </w:p>
    <w:p w:rsidR="009A3A4C" w:rsidRDefault="009A3A4C" w:rsidP="009A3A4C"/>
    <w:p w:rsidR="009A3A4C" w:rsidRPr="00E83EC6" w:rsidRDefault="009A3A4C" w:rsidP="009A3A4C">
      <w:r w:rsidRPr="00E83EC6">
        <w:t xml:space="preserve">Assessments will be divided into two categories:  formative and summative.  Formative </w:t>
      </w:r>
      <w:r>
        <w:t>should be considered</w:t>
      </w:r>
      <w:r w:rsidRPr="00E83EC6">
        <w:t xml:space="preserve"> “practice” and summative </w:t>
      </w:r>
      <w:r>
        <w:t>should be considered</w:t>
      </w:r>
      <w:r w:rsidRPr="00E83EC6">
        <w:t xml:space="preserve"> the </w:t>
      </w:r>
      <w:r w:rsidRPr="00BD3350">
        <w:t xml:space="preserve">“end performance”.  </w:t>
      </w:r>
      <w:r w:rsidRPr="00E83EC6">
        <w:t xml:space="preserve">Formative and summative assessments focus on standards-based </w:t>
      </w:r>
      <w:r>
        <w:t>learning targets</w:t>
      </w:r>
      <w:r w:rsidRPr="00E83EC6">
        <w:t xml:space="preserve">.  </w:t>
      </w:r>
    </w:p>
    <w:p w:rsidR="009A3A4C" w:rsidRPr="00E83EC6" w:rsidRDefault="009A3A4C" w:rsidP="009A3A4C"/>
    <w:p w:rsidR="009A3A4C" w:rsidRPr="00E83EC6" w:rsidRDefault="009A3A4C" w:rsidP="009A3A4C">
      <w:pPr>
        <w:numPr>
          <w:ilvl w:val="0"/>
          <w:numId w:val="1"/>
        </w:numPr>
      </w:pPr>
      <w:r w:rsidRPr="002A337D">
        <w:rPr>
          <w:b/>
        </w:rPr>
        <w:t>Formative assessments</w:t>
      </w:r>
      <w:r w:rsidRPr="00E83EC6">
        <w:t xml:space="preserve"> occur during the process of learning or the development of a product.  Formative assessments</w:t>
      </w:r>
      <w:r>
        <w:rPr>
          <w:color w:val="FF0000"/>
        </w:rPr>
        <w:t xml:space="preserve"> </w:t>
      </w:r>
      <w:r w:rsidRPr="00BC4575">
        <w:t xml:space="preserve">may </w:t>
      </w:r>
      <w:r w:rsidRPr="00E83EC6">
        <w:t xml:space="preserve">include observations, quizzes, initial drafts, homework, responses to teacher questions, minor labs, and practice assignments.  </w:t>
      </w:r>
      <w:r>
        <w:t xml:space="preserve">Students use the </w:t>
      </w:r>
      <w:r w:rsidRPr="00E83EC6">
        <w:t xml:space="preserve">information gained from these assessments </w:t>
      </w:r>
      <w:r>
        <w:t>to enhance learning</w:t>
      </w:r>
      <w:r w:rsidRPr="00E83EC6">
        <w:t xml:space="preserve">.  All formative assessments </w:t>
      </w:r>
      <w:r>
        <w:t>are</w:t>
      </w:r>
      <w:r w:rsidRPr="00E83EC6">
        <w:t xml:space="preserve"> related to </w:t>
      </w:r>
      <w:r>
        <w:t>the standards</w:t>
      </w:r>
      <w:r w:rsidRPr="00E83EC6">
        <w:t xml:space="preserve"> for the course and </w:t>
      </w:r>
      <w:r>
        <w:t>are administered to help</w:t>
      </w:r>
      <w:r w:rsidRPr="00E83EC6">
        <w:t xml:space="preserve"> students practice </w:t>
      </w:r>
      <w:r>
        <w:t xml:space="preserve">the </w:t>
      </w:r>
      <w:r w:rsidRPr="00E83EC6">
        <w:t>skills they need to master before the summative assessment is given.</w:t>
      </w:r>
    </w:p>
    <w:p w:rsidR="009A3A4C" w:rsidRPr="00E83EC6" w:rsidRDefault="009A3A4C" w:rsidP="009A3A4C">
      <w:pPr>
        <w:ind w:left="360"/>
      </w:pPr>
    </w:p>
    <w:p w:rsidR="009A3A4C" w:rsidRPr="00E83EC6" w:rsidRDefault="009A3A4C" w:rsidP="009A3A4C">
      <w:pPr>
        <w:numPr>
          <w:ilvl w:val="0"/>
          <w:numId w:val="1"/>
        </w:numPr>
      </w:pPr>
      <w:r w:rsidRPr="002A337D">
        <w:rPr>
          <w:b/>
        </w:rPr>
        <w:t>Summative assessments</w:t>
      </w:r>
      <w:r w:rsidRPr="00E83EC6">
        <w:t xml:space="preserve"> </w:t>
      </w:r>
      <w:r>
        <w:t>are</w:t>
      </w:r>
      <w:r w:rsidRPr="00E83EC6">
        <w:t xml:space="preserve"> used to determine the </w:t>
      </w:r>
      <w:r>
        <w:t xml:space="preserve">degree of </w:t>
      </w:r>
      <w:r w:rsidRPr="00E83EC6">
        <w:t xml:space="preserve">success at the end of a unit of instruction.  The goal is to evaluate student competency </w:t>
      </w:r>
      <w:r>
        <w:t>as it relates</w:t>
      </w:r>
      <w:r w:rsidRPr="00E83EC6">
        <w:t xml:space="preserve"> to the set of standards addressed in instruction.  Summative assessments</w:t>
      </w:r>
      <w:r>
        <w:t xml:space="preserve"> may</w:t>
      </w:r>
      <w:r w:rsidRPr="00E83EC6">
        <w:t xml:space="preserve"> include tests, exams, final drafts, projects, major labs, </w:t>
      </w:r>
      <w:r>
        <w:t>research</w:t>
      </w:r>
      <w:r w:rsidRPr="00E83EC6">
        <w:t xml:space="preserve"> papers</w:t>
      </w:r>
      <w:r w:rsidRPr="00BC4575">
        <w:t xml:space="preserve">, </w:t>
      </w:r>
      <w:r w:rsidR="007E6037" w:rsidRPr="00BC4575">
        <w:t>major</w:t>
      </w:r>
      <w:r w:rsidR="00193349" w:rsidRPr="00BC4575">
        <w:t xml:space="preserve"> </w:t>
      </w:r>
      <w:r w:rsidRPr="00BC4575">
        <w:t xml:space="preserve">performances, </w:t>
      </w:r>
      <w:r w:rsidRPr="0056340B">
        <w:t>and</w:t>
      </w:r>
      <w:r>
        <w:rPr>
          <w:color w:val="FF0000"/>
        </w:rPr>
        <w:t xml:space="preserve"> </w:t>
      </w:r>
      <w:r w:rsidRPr="00E83EC6">
        <w:t xml:space="preserve">presentations.  The information gained from these assessments will be recorded in the grade book and determine the nine weeks and final grade for the course.  All summative assessments </w:t>
      </w:r>
      <w:r>
        <w:t>are</w:t>
      </w:r>
      <w:r w:rsidRPr="00E83EC6">
        <w:t xml:space="preserve"> </w:t>
      </w:r>
      <w:r>
        <w:t>aligned</w:t>
      </w:r>
      <w:r w:rsidRPr="00E83EC6">
        <w:t xml:space="preserve"> to </w:t>
      </w:r>
      <w:r>
        <w:t>the standards</w:t>
      </w:r>
      <w:r w:rsidRPr="00E83EC6">
        <w:t xml:space="preserve"> for the course.</w:t>
      </w:r>
    </w:p>
    <w:p w:rsidR="009A3A4C" w:rsidRDefault="009A3A4C" w:rsidP="009A3A4C"/>
    <w:p w:rsidR="009A3A4C" w:rsidRPr="00E83EC6" w:rsidRDefault="009A3A4C" w:rsidP="009A3A4C"/>
    <w:p w:rsidR="009A3A4C" w:rsidRPr="00066927" w:rsidRDefault="009A3A4C" w:rsidP="009A3A4C">
      <w:pPr>
        <w:jc w:val="center"/>
        <w:rPr>
          <w:b/>
          <w:sz w:val="28"/>
          <w:szCs w:val="28"/>
        </w:rPr>
      </w:pPr>
      <w:r w:rsidRPr="00066927">
        <w:rPr>
          <w:b/>
          <w:sz w:val="28"/>
          <w:szCs w:val="28"/>
        </w:rPr>
        <w:t>Grading</w:t>
      </w:r>
    </w:p>
    <w:p w:rsidR="009A3A4C" w:rsidRDefault="009A3A4C" w:rsidP="009A3A4C">
      <w:r w:rsidRPr="003725B6">
        <w:rPr>
          <w:b/>
        </w:rPr>
        <w:t>Formative marks</w:t>
      </w:r>
      <w:r w:rsidRPr="00E83EC6">
        <w:t xml:space="preserve">:  </w:t>
      </w:r>
      <w:r>
        <w:t>It is important</w:t>
      </w:r>
      <w:r w:rsidRPr="00E83EC6">
        <w:t xml:space="preserve"> that </w:t>
      </w:r>
      <w:r>
        <w:t xml:space="preserve">students complete their </w:t>
      </w:r>
      <w:r w:rsidRPr="00E83EC6">
        <w:t xml:space="preserve">formative </w:t>
      </w:r>
      <w:r>
        <w:t>assessments</w:t>
      </w:r>
      <w:r w:rsidRPr="00E83EC6">
        <w:t xml:space="preserve"> </w:t>
      </w:r>
      <w:r>
        <w:t>on time</w:t>
      </w:r>
      <w:r w:rsidRPr="00E83EC6">
        <w:t xml:space="preserve"> so </w:t>
      </w:r>
      <w:r w:rsidRPr="003725B6">
        <w:t>that</w:t>
      </w:r>
      <w:r w:rsidRPr="00E83EC6">
        <w:t xml:space="preserve"> </w:t>
      </w:r>
      <w:r>
        <w:t xml:space="preserve">both the </w:t>
      </w:r>
      <w:r w:rsidRPr="00E83EC6">
        <w:t xml:space="preserve">teacher and </w:t>
      </w:r>
      <w:r>
        <w:t xml:space="preserve">the </w:t>
      </w:r>
      <w:r w:rsidRPr="00E83EC6">
        <w:t>student</w:t>
      </w:r>
      <w:r>
        <w:t xml:space="preserve"> </w:t>
      </w:r>
      <w:r w:rsidRPr="00E83EC6">
        <w:t xml:space="preserve">have an accurate </w:t>
      </w:r>
      <w:r>
        <w:t>indication</w:t>
      </w:r>
      <w:r w:rsidRPr="00E83EC6">
        <w:t xml:space="preserve"> of </w:t>
      </w:r>
      <w:r>
        <w:t>progress</w:t>
      </w:r>
      <w:r w:rsidRPr="00E83EC6">
        <w:t xml:space="preserve">.  </w:t>
      </w:r>
      <w:r>
        <w:t>During this process, the t</w:t>
      </w:r>
      <w:r w:rsidRPr="00E83EC6">
        <w:t>eacher provide</w:t>
      </w:r>
      <w:r>
        <w:t>s</w:t>
      </w:r>
      <w:r w:rsidRPr="00BD3350">
        <w:t xml:space="preserve"> constructive </w:t>
      </w:r>
      <w:r w:rsidRPr="00E83EC6">
        <w:t xml:space="preserve">feedback </w:t>
      </w:r>
      <w:r>
        <w:t>to students</w:t>
      </w:r>
      <w:r w:rsidRPr="00E83EC6">
        <w:t xml:space="preserve">.  Students </w:t>
      </w:r>
      <w:r>
        <w:t>do</w:t>
      </w:r>
      <w:r w:rsidRPr="00E83EC6">
        <w:t xml:space="preserve"> not receive a grade for formative work because they </w:t>
      </w:r>
      <w:r>
        <w:t>are</w:t>
      </w:r>
      <w:r w:rsidRPr="00E83EC6">
        <w:t xml:space="preserve"> allowed to </w:t>
      </w:r>
      <w:r>
        <w:t>practice</w:t>
      </w:r>
      <w:r w:rsidRPr="00E83EC6">
        <w:t xml:space="preserve"> </w:t>
      </w:r>
      <w:r>
        <w:t>during the learning process</w:t>
      </w:r>
      <w:r w:rsidRPr="00E83EC6">
        <w:t xml:space="preserve"> </w:t>
      </w:r>
      <w:r>
        <w:t xml:space="preserve">before the summative assessment.   </w:t>
      </w:r>
      <w:r w:rsidRPr="00E83EC6">
        <w:t>Feedback on formative assessments appear</w:t>
      </w:r>
      <w:r>
        <w:t>s</w:t>
      </w:r>
      <w:r w:rsidRPr="00E83EC6">
        <w:t xml:space="preserve"> in the grade book as one of the following</w:t>
      </w:r>
      <w:r>
        <w:t xml:space="preserve"> codes to provide meaningful information about the progress students are making in the class. </w:t>
      </w:r>
    </w:p>
    <w:p w:rsidR="0063577E" w:rsidRPr="00E83EC6" w:rsidRDefault="0063577E" w:rsidP="009A3A4C">
      <w:bookmarkStart w:id="0" w:name="_GoBack"/>
      <w:bookmarkEnd w:id="0"/>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6210"/>
      </w:tblGrid>
      <w:tr w:rsidR="009A3A4C" w:rsidRPr="002914EE" w:rsidTr="009E5CB6">
        <w:tc>
          <w:tcPr>
            <w:tcW w:w="1800" w:type="dxa"/>
          </w:tcPr>
          <w:p w:rsidR="009A3A4C" w:rsidRPr="00914FFB" w:rsidRDefault="009A3A4C" w:rsidP="009E5CB6">
            <w:pPr>
              <w:jc w:val="center"/>
              <w:rPr>
                <w:rFonts w:eastAsia="Times New Roman"/>
                <w:b/>
              </w:rPr>
            </w:pPr>
            <w:r w:rsidRPr="00914FFB">
              <w:rPr>
                <w:rFonts w:eastAsia="Times New Roman"/>
                <w:b/>
              </w:rPr>
              <w:t>Code</w:t>
            </w:r>
          </w:p>
        </w:tc>
        <w:tc>
          <w:tcPr>
            <w:tcW w:w="6210" w:type="dxa"/>
          </w:tcPr>
          <w:p w:rsidR="009A3A4C" w:rsidRPr="00914FFB" w:rsidRDefault="009A3A4C" w:rsidP="009E5CB6">
            <w:pPr>
              <w:rPr>
                <w:rFonts w:eastAsia="Times New Roman"/>
                <w:b/>
              </w:rPr>
            </w:pPr>
            <w:r w:rsidRPr="00914FFB">
              <w:rPr>
                <w:rFonts w:eastAsia="Times New Roman"/>
                <w:b/>
              </w:rPr>
              <w:t>Explanation</w:t>
            </w:r>
          </w:p>
        </w:tc>
      </w:tr>
      <w:tr w:rsidR="009A3A4C" w:rsidRPr="002914EE" w:rsidTr="009E5CB6">
        <w:tc>
          <w:tcPr>
            <w:tcW w:w="1800" w:type="dxa"/>
          </w:tcPr>
          <w:p w:rsidR="009A3A4C" w:rsidRPr="0098661B" w:rsidRDefault="009A3A4C" w:rsidP="009E5CB6">
            <w:pPr>
              <w:jc w:val="center"/>
              <w:rPr>
                <w:rFonts w:eastAsia="Times New Roman"/>
              </w:rPr>
            </w:pPr>
            <w:r>
              <w:rPr>
                <w:rFonts w:eastAsia="Times New Roman"/>
              </w:rPr>
              <w:t>1</w:t>
            </w:r>
          </w:p>
        </w:tc>
        <w:tc>
          <w:tcPr>
            <w:tcW w:w="6210" w:type="dxa"/>
          </w:tcPr>
          <w:p w:rsidR="009A3A4C" w:rsidRPr="002914EE" w:rsidRDefault="003D11A5" w:rsidP="00BC4575">
            <w:pPr>
              <w:rPr>
                <w:rFonts w:eastAsia="Times New Roman"/>
              </w:rPr>
            </w:pPr>
            <w:r w:rsidRPr="00BC4575">
              <w:rPr>
                <w:rFonts w:eastAsia="Times New Roman"/>
              </w:rPr>
              <w:t>Work not</w:t>
            </w:r>
            <w:r w:rsidR="009A3A4C" w:rsidRPr="00BC4575">
              <w:rPr>
                <w:rFonts w:eastAsia="Times New Roman"/>
              </w:rPr>
              <w:t xml:space="preserve"> submitted </w:t>
            </w:r>
          </w:p>
        </w:tc>
      </w:tr>
      <w:tr w:rsidR="009A3A4C" w:rsidRPr="002914EE" w:rsidTr="009E5CB6">
        <w:tc>
          <w:tcPr>
            <w:tcW w:w="1800" w:type="dxa"/>
          </w:tcPr>
          <w:p w:rsidR="009A3A4C" w:rsidRPr="0098661B" w:rsidRDefault="009A3A4C" w:rsidP="009E5CB6">
            <w:pPr>
              <w:jc w:val="center"/>
              <w:rPr>
                <w:rFonts w:eastAsia="Times New Roman"/>
              </w:rPr>
            </w:pPr>
            <w:r>
              <w:rPr>
                <w:rFonts w:eastAsia="Times New Roman"/>
              </w:rPr>
              <w:t>2</w:t>
            </w:r>
          </w:p>
        </w:tc>
        <w:tc>
          <w:tcPr>
            <w:tcW w:w="6210" w:type="dxa"/>
          </w:tcPr>
          <w:p w:rsidR="009A3A4C" w:rsidRPr="002914EE" w:rsidRDefault="009A3A4C" w:rsidP="009E5CB6">
            <w:pPr>
              <w:rPr>
                <w:rFonts w:eastAsia="Times New Roman"/>
              </w:rPr>
            </w:pPr>
            <w:r>
              <w:rPr>
                <w:rFonts w:eastAsia="Times New Roman"/>
              </w:rPr>
              <w:t>Insufficient progress</w:t>
            </w:r>
          </w:p>
        </w:tc>
      </w:tr>
      <w:tr w:rsidR="009A3A4C" w:rsidRPr="002914EE" w:rsidTr="009E5CB6">
        <w:tc>
          <w:tcPr>
            <w:tcW w:w="1800" w:type="dxa"/>
          </w:tcPr>
          <w:p w:rsidR="009A3A4C" w:rsidRPr="0098661B" w:rsidRDefault="009A3A4C" w:rsidP="009E5CB6">
            <w:pPr>
              <w:jc w:val="center"/>
              <w:rPr>
                <w:rFonts w:eastAsia="Times New Roman"/>
              </w:rPr>
            </w:pPr>
            <w:r>
              <w:rPr>
                <w:rFonts w:eastAsia="Times New Roman"/>
              </w:rPr>
              <w:t>3</w:t>
            </w:r>
          </w:p>
        </w:tc>
        <w:tc>
          <w:tcPr>
            <w:tcW w:w="6210" w:type="dxa"/>
          </w:tcPr>
          <w:p w:rsidR="009A3A4C" w:rsidRPr="002914EE" w:rsidRDefault="009A3A4C" w:rsidP="009E5CB6">
            <w:pPr>
              <w:rPr>
                <w:rFonts w:eastAsia="Times New Roman"/>
              </w:rPr>
            </w:pPr>
            <w:r>
              <w:rPr>
                <w:rFonts w:eastAsia="Times New Roman"/>
              </w:rPr>
              <w:t>Progressing</w:t>
            </w:r>
          </w:p>
        </w:tc>
      </w:tr>
      <w:tr w:rsidR="009A3A4C" w:rsidRPr="002914EE" w:rsidTr="009E5CB6">
        <w:tc>
          <w:tcPr>
            <w:tcW w:w="1800" w:type="dxa"/>
          </w:tcPr>
          <w:p w:rsidR="009A3A4C" w:rsidRPr="0098661B" w:rsidRDefault="009A3A4C" w:rsidP="009E5CB6">
            <w:pPr>
              <w:jc w:val="center"/>
              <w:rPr>
                <w:rFonts w:eastAsia="Times New Roman"/>
              </w:rPr>
            </w:pPr>
            <w:r>
              <w:rPr>
                <w:rFonts w:eastAsia="Times New Roman"/>
              </w:rPr>
              <w:t>4</w:t>
            </w:r>
          </w:p>
        </w:tc>
        <w:tc>
          <w:tcPr>
            <w:tcW w:w="6210" w:type="dxa"/>
          </w:tcPr>
          <w:p w:rsidR="009A3A4C" w:rsidRPr="002914EE" w:rsidRDefault="009A3A4C" w:rsidP="009E5CB6">
            <w:pPr>
              <w:rPr>
                <w:rFonts w:eastAsia="Times New Roman"/>
              </w:rPr>
            </w:pPr>
            <w:r>
              <w:rPr>
                <w:rFonts w:eastAsia="Times New Roman"/>
              </w:rPr>
              <w:t>Meets standard</w:t>
            </w:r>
          </w:p>
        </w:tc>
      </w:tr>
    </w:tbl>
    <w:p w:rsidR="009A3A4C" w:rsidRDefault="009A3A4C" w:rsidP="009A3A4C">
      <w:pPr>
        <w:rPr>
          <w:rFonts w:eastAsia="Times" w:cs="Times"/>
          <w:b/>
          <w:sz w:val="22"/>
        </w:rPr>
      </w:pPr>
    </w:p>
    <w:p w:rsidR="009A3A4C" w:rsidRDefault="009A3A4C" w:rsidP="009A3A4C">
      <w:pPr>
        <w:rPr>
          <w:rFonts w:eastAsia="Times" w:cs="Times"/>
          <w:b/>
          <w:sz w:val="22"/>
        </w:rPr>
      </w:pPr>
      <w:r>
        <w:rPr>
          <w:rFonts w:eastAsia="Times" w:cs="Times"/>
          <w:b/>
          <w:sz w:val="22"/>
        </w:rPr>
        <w:t xml:space="preserve">1 = </w:t>
      </w:r>
      <w:r w:rsidR="003D11A5" w:rsidRPr="00BC4575">
        <w:rPr>
          <w:rFonts w:eastAsia="Times" w:cs="Times"/>
          <w:b/>
          <w:sz w:val="22"/>
        </w:rPr>
        <w:t>Work Not</w:t>
      </w:r>
      <w:r w:rsidRPr="00BC4575">
        <w:rPr>
          <w:rFonts w:eastAsia="Times" w:cs="Times"/>
          <w:b/>
          <w:sz w:val="22"/>
        </w:rPr>
        <w:t xml:space="preserve"> Submitted</w:t>
      </w:r>
      <w:r>
        <w:rPr>
          <w:rFonts w:eastAsia="Times" w:cs="Times"/>
          <w:b/>
          <w:sz w:val="22"/>
        </w:rPr>
        <w:t xml:space="preserve">: </w:t>
      </w:r>
      <w:r w:rsidRPr="009E15E8">
        <w:rPr>
          <w:rFonts w:eastAsia="Times" w:cs="Times"/>
          <w:sz w:val="22"/>
        </w:rPr>
        <w:t>Student</w:t>
      </w:r>
      <w:r>
        <w:rPr>
          <w:rFonts w:eastAsia="Times" w:cs="Times"/>
          <w:sz w:val="22"/>
        </w:rPr>
        <w:t xml:space="preserve"> has not attempted to demonstrate progress toward meeting the standard.</w:t>
      </w:r>
    </w:p>
    <w:p w:rsidR="009A3A4C" w:rsidRDefault="009A3A4C" w:rsidP="009A3A4C">
      <w:pPr>
        <w:rPr>
          <w:rFonts w:eastAsia="Times" w:cs="Times"/>
          <w:b/>
          <w:sz w:val="22"/>
        </w:rPr>
      </w:pPr>
    </w:p>
    <w:p w:rsidR="009A3A4C" w:rsidRPr="005E6A73" w:rsidRDefault="009A3A4C" w:rsidP="009A3A4C">
      <w:pPr>
        <w:rPr>
          <w:rFonts w:eastAsia="Times" w:cs="Times"/>
          <w:i/>
          <w:iCs/>
          <w:color w:val="FF0000"/>
          <w:sz w:val="22"/>
        </w:rPr>
      </w:pPr>
      <w:r>
        <w:rPr>
          <w:rFonts w:eastAsia="Times" w:cs="Times"/>
          <w:b/>
          <w:sz w:val="22"/>
        </w:rPr>
        <w:t>2 = Insufficient Progress:</w:t>
      </w:r>
      <w:r>
        <w:rPr>
          <w:rFonts w:eastAsia="Times" w:cs="Times"/>
          <w:sz w:val="22"/>
        </w:rPr>
        <w:t xml:space="preserve"> </w:t>
      </w:r>
      <w:r>
        <w:rPr>
          <w:rFonts w:eastAsia="Times" w:cs="Times"/>
          <w:color w:val="000000"/>
          <w:sz w:val="22"/>
        </w:rPr>
        <w:t>Based on what has been taught and assessed, progress toward meeting the standard is not evident.</w:t>
      </w:r>
    </w:p>
    <w:p w:rsidR="009A3A4C" w:rsidRDefault="009A3A4C" w:rsidP="009A3A4C">
      <w:pPr>
        <w:ind w:left="720"/>
        <w:rPr>
          <w:rFonts w:eastAsia="Times New Roman"/>
        </w:rPr>
      </w:pPr>
    </w:p>
    <w:p w:rsidR="009A3A4C" w:rsidRDefault="009A3A4C" w:rsidP="009A3A4C">
      <w:pPr>
        <w:rPr>
          <w:rFonts w:eastAsia="Times" w:cs="Times"/>
          <w:b/>
          <w:i/>
          <w:sz w:val="22"/>
        </w:rPr>
      </w:pPr>
      <w:r>
        <w:rPr>
          <w:rFonts w:eastAsia="Times" w:cs="Times"/>
          <w:b/>
          <w:sz w:val="22"/>
        </w:rPr>
        <w:t>3 = Progressing:</w:t>
      </w:r>
      <w:r>
        <w:rPr>
          <w:rFonts w:eastAsia="Times" w:cs="Times"/>
          <w:sz w:val="22"/>
        </w:rPr>
        <w:t xml:space="preserve">  Based on what has been taught and assessed, progress toward meeting the standard is evident.</w:t>
      </w:r>
    </w:p>
    <w:p w:rsidR="009A3A4C" w:rsidRDefault="009A3A4C" w:rsidP="009A3A4C">
      <w:pPr>
        <w:ind w:left="720"/>
        <w:rPr>
          <w:rFonts w:eastAsia="Times" w:cs="Times"/>
          <w:sz w:val="22"/>
          <w:u w:val="single"/>
        </w:rPr>
      </w:pPr>
    </w:p>
    <w:p w:rsidR="009A3A4C" w:rsidRDefault="009A3A4C" w:rsidP="009A3A4C">
      <w:pPr>
        <w:rPr>
          <w:rFonts w:eastAsia="Times" w:cs="Times"/>
          <w:sz w:val="22"/>
        </w:rPr>
      </w:pPr>
      <w:r>
        <w:rPr>
          <w:rFonts w:eastAsia="Times" w:cs="Times"/>
          <w:b/>
          <w:sz w:val="22"/>
        </w:rPr>
        <w:t>4 = Meets Standard</w:t>
      </w:r>
      <w:r>
        <w:rPr>
          <w:rFonts w:eastAsia="Times" w:cs="Times"/>
          <w:sz w:val="22"/>
        </w:rPr>
        <w:t xml:space="preserve">:  The student has met the standard.  </w:t>
      </w:r>
    </w:p>
    <w:p w:rsidR="009A3A4C" w:rsidRDefault="009A3A4C" w:rsidP="009A3A4C">
      <w:pPr>
        <w:ind w:left="720"/>
        <w:rPr>
          <w:rFonts w:eastAsia="Times" w:cs="Times"/>
          <w:sz w:val="22"/>
          <w:u w:val="single"/>
        </w:rPr>
      </w:pPr>
    </w:p>
    <w:p w:rsidR="009A3A4C" w:rsidRPr="008265B5" w:rsidRDefault="009A3A4C" w:rsidP="009A3A4C">
      <w:pPr>
        <w:rPr>
          <w:i/>
          <w:color w:val="FF0000"/>
        </w:rPr>
      </w:pPr>
      <w:r w:rsidRPr="002A337D">
        <w:rPr>
          <w:b/>
        </w:rPr>
        <w:t>Summative grades</w:t>
      </w:r>
      <w:r w:rsidRPr="00E83EC6">
        <w:t xml:space="preserve">:  </w:t>
      </w:r>
      <w:r>
        <w:t>Five</w:t>
      </w:r>
      <w:r w:rsidRPr="00E83EC6">
        <w:t xml:space="preserve"> to eight</w:t>
      </w:r>
      <w:r>
        <w:t xml:space="preserve"> </w:t>
      </w:r>
      <w:r w:rsidRPr="00E83EC6">
        <w:t xml:space="preserve">summative grades </w:t>
      </w:r>
      <w:r>
        <w:t xml:space="preserve">are </w:t>
      </w:r>
      <w:r w:rsidRPr="00E83EC6">
        <w:t xml:space="preserve">earned during a nine weeks period.  Students receive </w:t>
      </w:r>
      <w:r>
        <w:t xml:space="preserve">constructive </w:t>
      </w:r>
      <w:r w:rsidRPr="00E83EC6">
        <w:t xml:space="preserve">feedback from the teacher </w:t>
      </w:r>
      <w:r>
        <w:t xml:space="preserve">after each summative assessment </w:t>
      </w:r>
      <w:r w:rsidRPr="00742AAF">
        <w:t>and during the process of a major project or research paper.  If a student wishes to ha</w:t>
      </w:r>
      <w:r w:rsidRPr="00E83EC6">
        <w:t xml:space="preserve">ve an opportunity to improve a test grade, he/she </w:t>
      </w:r>
      <w:r w:rsidRPr="00CD3E15">
        <w:rPr>
          <w:u w:val="single"/>
        </w:rPr>
        <w:t>must</w:t>
      </w:r>
      <w:r w:rsidRPr="00E83EC6">
        <w:t xml:space="preserve"> complete and submit the necessary formative assignments related to the test within five school days </w:t>
      </w:r>
      <w:r w:rsidRPr="005A7DD8">
        <w:t>after receiving the test results.</w:t>
      </w:r>
      <w:r w:rsidRPr="00E83EC6">
        <w:t xml:space="preserve">  </w:t>
      </w:r>
      <w:r w:rsidRPr="00A33E58">
        <w:t xml:space="preserve">The </w:t>
      </w:r>
      <w:r w:rsidRPr="00E35A8A">
        <w:t xml:space="preserve">additional </w:t>
      </w:r>
      <w:r w:rsidRPr="00742AAF">
        <w:t xml:space="preserve">attempt </w:t>
      </w:r>
      <w:r>
        <w:t xml:space="preserve">to demonstrate learning </w:t>
      </w:r>
      <w:r w:rsidRPr="00742AAF">
        <w:t>(limited to one time</w:t>
      </w:r>
      <w:r>
        <w:t xml:space="preserve"> per summative assessment </w:t>
      </w:r>
      <w:r w:rsidRPr="00BC4575">
        <w:t xml:space="preserve">and to students whose </w:t>
      </w:r>
      <w:r w:rsidR="00A77A1C" w:rsidRPr="00BC4575">
        <w:t xml:space="preserve">additional </w:t>
      </w:r>
      <w:r w:rsidRPr="00BC4575">
        <w:t>formative work is at a 3 or higher) is</w:t>
      </w:r>
      <w:r w:rsidRPr="00BC4575">
        <w:rPr>
          <w:b/>
        </w:rPr>
        <w:t xml:space="preserve"> </w:t>
      </w:r>
      <w:r w:rsidRPr="00BC4575">
        <w:t>then scheduled; the grade o</w:t>
      </w:r>
      <w:r>
        <w:t>nly</w:t>
      </w:r>
      <w:r w:rsidRPr="00E83EC6">
        <w:t xml:space="preserve"> count</w:t>
      </w:r>
      <w:r>
        <w:t>s</w:t>
      </w:r>
      <w:r w:rsidRPr="00E83EC6">
        <w:t xml:space="preserve"> if it is </w:t>
      </w:r>
      <w:r>
        <w:t>higher</w:t>
      </w:r>
      <w:r w:rsidRPr="00E83EC6">
        <w:t xml:space="preserve"> than the original </w:t>
      </w:r>
      <w:r>
        <w:t>test grade</w:t>
      </w:r>
      <w:r w:rsidRPr="00E83EC6">
        <w:t xml:space="preserve">.  </w:t>
      </w:r>
      <w:r>
        <w:t xml:space="preserve">The second attempt may be an alternate form of the same assessment, an alternate assessment limited to standards not mastered, or a comparable assessment that is in a different format. </w:t>
      </w:r>
      <w:r w:rsidRPr="00E83EC6">
        <w:t>This process only applies to unit tests</w:t>
      </w:r>
      <w:r>
        <w:t xml:space="preserve"> (not </w:t>
      </w:r>
      <w:r w:rsidRPr="00E83EC6">
        <w:t xml:space="preserve">the midterm, final exam, projects, major labs, </w:t>
      </w:r>
      <w:r>
        <w:t>research</w:t>
      </w:r>
      <w:r w:rsidRPr="00E83EC6">
        <w:t xml:space="preserve"> papers, presentations</w:t>
      </w:r>
      <w:r>
        <w:t xml:space="preserve">, senior project, etc.). </w:t>
      </w:r>
    </w:p>
    <w:p w:rsidR="009A3A4C" w:rsidRDefault="009A3A4C" w:rsidP="009A3A4C"/>
    <w:p w:rsidR="009A3A4C" w:rsidRDefault="009A3A4C" w:rsidP="009A3A4C">
      <w:r>
        <w:t xml:space="preserve">The lowest grade recorded in the grade book is a 55 </w:t>
      </w:r>
      <w:r w:rsidRPr="00BC4575">
        <w:t>(to include assessments not submitted)</w:t>
      </w:r>
      <w:r w:rsidRPr="00101B29">
        <w:t xml:space="preserve">.  </w:t>
      </w:r>
      <w:r>
        <w:t xml:space="preserve">The actual grade (if below a 55) is noted as a comment.  This process does not pertain to the final exam grade or the final course grade.  </w:t>
      </w:r>
    </w:p>
    <w:p w:rsidR="007819E8" w:rsidRPr="00E83EC6" w:rsidRDefault="007819E8" w:rsidP="009A3A4C"/>
    <w:p w:rsidR="009A3A4C" w:rsidRPr="001E6C98" w:rsidRDefault="009A3A4C" w:rsidP="009A3A4C">
      <w:r w:rsidRPr="002A337D">
        <w:rPr>
          <w:b/>
        </w:rPr>
        <w:t>Late Summative Assessments</w:t>
      </w:r>
      <w:r w:rsidRPr="00BD3350">
        <w:t xml:space="preserve">:  All summative assessments </w:t>
      </w:r>
      <w:r>
        <w:t>are</w:t>
      </w:r>
      <w:r w:rsidRPr="00E83EC6">
        <w:t xml:space="preserve"> expected to be completed </w:t>
      </w:r>
      <w:r w:rsidRPr="001E6C98">
        <w:t>as assigned and on time.  In the event that circumstances prevent student</w:t>
      </w:r>
      <w:r>
        <w:t>s</w:t>
      </w:r>
      <w:r w:rsidRPr="001E6C98">
        <w:t xml:space="preserve"> from meeting a deadline for </w:t>
      </w:r>
      <w:r>
        <w:t>any</w:t>
      </w:r>
      <w:r w:rsidRPr="001E6C98">
        <w:t xml:space="preserve"> summative assessment </w:t>
      </w:r>
      <w:r>
        <w:t>(except for tests, exams, and senior project)</w:t>
      </w:r>
      <w:r w:rsidRPr="001E6C98">
        <w:t xml:space="preserve">, </w:t>
      </w:r>
      <w:r>
        <w:t>they</w:t>
      </w:r>
      <w:r w:rsidRPr="001E6C98">
        <w:t xml:space="preserve"> may request an extension</w:t>
      </w:r>
      <w:r>
        <w:t xml:space="preserve"> </w:t>
      </w:r>
      <w:r w:rsidRPr="00BC4575">
        <w:t>any time before the due date</w:t>
      </w:r>
      <w:r w:rsidRPr="001E6C98">
        <w:t>.  In this event, extension contract agreements will be available.  Students who request an extension contract must provide the following information:</w:t>
      </w:r>
    </w:p>
    <w:p w:rsidR="009A3A4C" w:rsidRDefault="009A3A4C" w:rsidP="009A3A4C">
      <w:pPr>
        <w:numPr>
          <w:ilvl w:val="0"/>
          <w:numId w:val="2"/>
        </w:numPr>
      </w:pPr>
      <w:r>
        <w:t>Description of missed work assignment</w:t>
      </w:r>
    </w:p>
    <w:p w:rsidR="009A3A4C" w:rsidRPr="00BC4575" w:rsidRDefault="007819E8" w:rsidP="009A3A4C">
      <w:pPr>
        <w:numPr>
          <w:ilvl w:val="0"/>
          <w:numId w:val="2"/>
        </w:numPr>
      </w:pPr>
      <w:r w:rsidRPr="00BC4575">
        <w:t>Documentation</w:t>
      </w:r>
      <w:r w:rsidR="009A3A4C" w:rsidRPr="00BC4575">
        <w:t xml:space="preserve"> of the amount of work completed to date (a sufficient amount of work must be completed in order to </w:t>
      </w:r>
      <w:r w:rsidR="00101B29" w:rsidRPr="00BC4575">
        <w:t xml:space="preserve">be granted </w:t>
      </w:r>
      <w:r w:rsidR="009A3A4C" w:rsidRPr="00BC4575">
        <w:t>an extension)</w:t>
      </w:r>
    </w:p>
    <w:p w:rsidR="009A3A4C" w:rsidRDefault="009A3A4C" w:rsidP="009A3A4C">
      <w:pPr>
        <w:numPr>
          <w:ilvl w:val="0"/>
          <w:numId w:val="2"/>
        </w:numPr>
      </w:pPr>
      <w:r w:rsidRPr="00E83EC6">
        <w:t xml:space="preserve">Explanation </w:t>
      </w:r>
      <w:r>
        <w:t xml:space="preserve">or reason </w:t>
      </w:r>
      <w:r w:rsidRPr="00E83EC6">
        <w:t xml:space="preserve">why the work </w:t>
      </w:r>
      <w:r>
        <w:t>was</w:t>
      </w:r>
      <w:r w:rsidRPr="00E83EC6">
        <w:t xml:space="preserve"> not completed when assigned</w:t>
      </w:r>
      <w:r>
        <w:t>.</w:t>
      </w:r>
    </w:p>
    <w:p w:rsidR="0063577E" w:rsidRPr="00E83EC6" w:rsidRDefault="0063577E" w:rsidP="0063577E">
      <w:pPr>
        <w:ind w:left="720"/>
      </w:pPr>
    </w:p>
    <w:p w:rsidR="009A3A4C" w:rsidRPr="004F64AF" w:rsidRDefault="009A3A4C" w:rsidP="009A3A4C">
      <w:pPr>
        <w:rPr>
          <w:i/>
          <w:color w:val="FF0000"/>
        </w:rPr>
      </w:pPr>
      <w:r>
        <w:t>If the summative assessment is submitted by the approved revised due date, no penalty for lateness is reflected in the grade.</w:t>
      </w:r>
      <w:r w:rsidR="00101B29">
        <w:t xml:space="preserve">  If the summative assessment is not submitted by the revised due date, a 55 is automatically entered into the grade book. </w:t>
      </w:r>
    </w:p>
    <w:p w:rsidR="0086268D" w:rsidRDefault="0086268D"/>
    <w:sectPr w:rsidR="0086268D" w:rsidSect="00C925B6">
      <w:pgSz w:w="12240" w:h="15840"/>
      <w:pgMar w:top="15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1E5E"/>
    <w:multiLevelType w:val="hybridMultilevel"/>
    <w:tmpl w:val="6C38F78A"/>
    <w:lvl w:ilvl="0" w:tplc="E6086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224EDC"/>
    <w:multiLevelType w:val="hybridMultilevel"/>
    <w:tmpl w:val="0DF25FA8"/>
    <w:lvl w:ilvl="0" w:tplc="E6086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A4C"/>
    <w:rsid w:val="0004252B"/>
    <w:rsid w:val="000B0A59"/>
    <w:rsid w:val="00101B29"/>
    <w:rsid w:val="00193349"/>
    <w:rsid w:val="00287E48"/>
    <w:rsid w:val="003D11A5"/>
    <w:rsid w:val="0056340B"/>
    <w:rsid w:val="0063577E"/>
    <w:rsid w:val="006D5704"/>
    <w:rsid w:val="007819E8"/>
    <w:rsid w:val="007A0B2E"/>
    <w:rsid w:val="007E6037"/>
    <w:rsid w:val="00830245"/>
    <w:rsid w:val="0086268D"/>
    <w:rsid w:val="00894F40"/>
    <w:rsid w:val="009A3A4C"/>
    <w:rsid w:val="00A77A1C"/>
    <w:rsid w:val="00BC4575"/>
    <w:rsid w:val="00BD5D5A"/>
    <w:rsid w:val="00C03F4A"/>
    <w:rsid w:val="00C925B6"/>
    <w:rsid w:val="00DA46C0"/>
    <w:rsid w:val="00DE4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4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7F"/>
    <w:rPr>
      <w:rFonts w:ascii="Tahoma" w:hAnsi="Tahoma" w:cs="Tahoma"/>
      <w:sz w:val="16"/>
      <w:szCs w:val="16"/>
    </w:rPr>
  </w:style>
  <w:style w:type="character" w:customStyle="1" w:styleId="BalloonTextChar">
    <w:name w:val="Balloon Text Char"/>
    <w:basedOn w:val="DefaultParagraphFont"/>
    <w:link w:val="BalloonText"/>
    <w:uiPriority w:val="99"/>
    <w:semiHidden/>
    <w:rsid w:val="00DE4C7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4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7F"/>
    <w:rPr>
      <w:rFonts w:ascii="Tahoma" w:hAnsi="Tahoma" w:cs="Tahoma"/>
      <w:sz w:val="16"/>
      <w:szCs w:val="16"/>
    </w:rPr>
  </w:style>
  <w:style w:type="character" w:customStyle="1" w:styleId="BalloonTextChar">
    <w:name w:val="Balloon Text Char"/>
    <w:basedOn w:val="DefaultParagraphFont"/>
    <w:link w:val="BalloonText"/>
    <w:uiPriority w:val="99"/>
    <w:semiHidden/>
    <w:rsid w:val="00DE4C7F"/>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LCSD1</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Elam</dc:creator>
  <cp:lastModifiedBy>Information Technology</cp:lastModifiedBy>
  <cp:revision>2</cp:revision>
  <cp:lastPrinted>2013-07-11T13:14:00Z</cp:lastPrinted>
  <dcterms:created xsi:type="dcterms:W3CDTF">2013-08-14T11:15:00Z</dcterms:created>
  <dcterms:modified xsi:type="dcterms:W3CDTF">2013-08-14T11:15:00Z</dcterms:modified>
</cp:coreProperties>
</file>